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АНАЛИЗ СТАТИСТИЧЕСКИХ ДАННЫХ ЗАБОЛЕВАЕМОСТИ </w:t>
        <w:br w:type="textWrapping"/>
        <w:t xml:space="preserve">И ДИНАМИКИ ВЫЯВЛЕНИЯ ПЦР-ПОЛОЖИТЕЛЬНЫХ СЛУЧАЕВ </w:t>
        <w:br w:type="textWrapping"/>
        <w:t xml:space="preserve">СРЕДИ ДЕТЕЙ ВОЗРАСТНЫХ ГРУПП ОТ 7 ДО 10 ЛЕТ (1-5 КЛАСС) </w:t>
        <w:br w:type="textWrapping"/>
        <w:t xml:space="preserve">И 11-17 ЛЕТ (6-11 КЛАСС) В СЕНТЯБРЕ-НОЯБРЕ 2020 ГОДА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6 ноября 2020 года в новостной ленте ТАСС прошла заметка:</w:t>
        <w:br w:type="textWrapping"/>
      </w:r>
      <w:r w:rsidDel="00000000" w:rsidR="00000000" w:rsidRPr="00000000">
        <w:rPr>
          <w:rtl w:val="0"/>
        </w:rPr>
        <w:t xml:space="preserve">МОСКВА, 6 ноября. /ТАСС/. Около 45 тыс. детей в Москве заразились коронавирусом за все время пандемии, что составляет почти 10% от всех заболевших. Об этом сообщила в </w:t>
      </w:r>
      <w:hyperlink r:id="rId6">
        <w:r w:rsidDel="00000000" w:rsidR="00000000" w:rsidRPr="00000000">
          <w:rPr>
            <w:rtl w:val="0"/>
          </w:rPr>
          <w:t xml:space="preserve">интервью</w:t>
        </w:r>
      </w:hyperlink>
      <w:r w:rsidDel="00000000" w:rsidR="00000000" w:rsidRPr="00000000">
        <w:rPr>
          <w:rtl w:val="0"/>
        </w:rPr>
        <w:t xml:space="preserve"> ТАСС заместитель мэра столицы по вопросам социального развития Анастасия Ракова.</w:t>
      </w:r>
    </w:p>
    <w:p w:rsidR="00000000" w:rsidDel="00000000" w:rsidP="00000000" w:rsidRDefault="00000000" w:rsidRPr="00000000" w14:paraId="00000004">
      <w:pPr>
        <w:shd w:fill="ffffff" w:val="clear"/>
        <w:spacing w:after="300" w:before="300" w:lineRule="auto"/>
        <w:jc w:val="both"/>
        <w:rPr/>
      </w:pPr>
      <w:r w:rsidDel="00000000" w:rsidR="00000000" w:rsidRPr="00000000">
        <w:rPr>
          <w:rtl w:val="0"/>
        </w:rPr>
        <w:t xml:space="preserve">"Действительно, мы неоднократно говорили, что дети в большинстве болеют, к счастью, не так тяжело, как взрослые. Но это не значит, что нет ни одного ребенка, переболевшего тяжело. За все время пандемии дети составляют около 10% от всех заболевших. То есть около 45 тыс. человек", - сказала Ракова.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https://tass.ru/obschestvo/9932035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300" w:before="300" w:lineRule="auto"/>
        <w:jc w:val="both"/>
        <w:rPr/>
      </w:pPr>
      <w:r w:rsidDel="00000000" w:rsidR="00000000" w:rsidRPr="00000000">
        <w:rPr>
          <w:rtl w:val="0"/>
        </w:rPr>
        <w:t xml:space="preserve">13 ноября в Общественной Палате при Правительстве г. Москвы состоялся Круглый стол с участием руководителя Роспотребнадзора по г. Москве Е.Андреевой, главного педиатра Москвы И.Османова, представителей Департамента образования и науки г. Москвы, представителей общественных организаций и объединений, учителей московских школ. </w:t>
      </w:r>
    </w:p>
    <w:p w:rsidR="00000000" w:rsidDel="00000000" w:rsidP="00000000" w:rsidRDefault="00000000" w:rsidRPr="00000000" w14:paraId="00000006">
      <w:pPr>
        <w:shd w:fill="ffffff" w:val="clear"/>
        <w:spacing w:after="300" w:before="300" w:lineRule="auto"/>
        <w:jc w:val="both"/>
        <w:rPr/>
      </w:pPr>
      <w:r w:rsidDel="00000000" w:rsidR="00000000" w:rsidRPr="00000000">
        <w:rPr>
          <w:rtl w:val="0"/>
        </w:rPr>
        <w:t xml:space="preserve">Видеозапись встречи выложена на канале ОП при Правительстве Москвы.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https://www.youtube.com/watch?v=CXeclfSRlDk&amp;t=263s</w:t>
        </w:r>
      </w:hyperlink>
      <w:r w:rsidDel="00000000" w:rsidR="00000000" w:rsidRPr="00000000">
        <w:rPr>
          <w:rtl w:val="0"/>
        </w:rPr>
        <w:t xml:space="preserve"> Круглый стол Общественной палаты Москвы: «Дистанционное образование в период коронавируса». </w:t>
      </w:r>
    </w:p>
    <w:p w:rsidR="00000000" w:rsidDel="00000000" w:rsidP="00000000" w:rsidRDefault="00000000" w:rsidRPr="00000000" w14:paraId="00000007">
      <w:pPr>
        <w:shd w:fill="ffffff" w:val="clear"/>
        <w:spacing w:after="300" w:before="300" w:lineRule="auto"/>
        <w:jc w:val="both"/>
        <w:rPr/>
      </w:pPr>
      <w:r w:rsidDel="00000000" w:rsidR="00000000" w:rsidRPr="00000000">
        <w:rPr>
          <w:rtl w:val="0"/>
        </w:rPr>
        <w:t xml:space="preserve">В своем объемном выступлении на этой встрече г-жа Андреева показала презентацию со статистическими данными и графиками динамики заболеваемости детей за весь период пандемии. </w:t>
      </w:r>
      <w:r w:rsidDel="00000000" w:rsidR="00000000" w:rsidRPr="00000000">
        <w:rPr>
          <w:rtl w:val="0"/>
        </w:rPr>
        <w:t xml:space="preserve">Все графики презентации строятся на данных, приведенных в таблице на 9 слайде (тайм-лайн 26:05 – 27:43).</w:t>
      </w:r>
    </w:p>
    <w:p w:rsidR="00000000" w:rsidDel="00000000" w:rsidP="00000000" w:rsidRDefault="00000000" w:rsidRPr="00000000" w14:paraId="00000008">
      <w:pPr>
        <w:shd w:fill="ffffff" w:val="clear"/>
        <w:spacing w:after="300" w:before="300" w:lineRule="auto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734050" cy="27463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746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300" w:before="300" w:lineRule="auto"/>
        <w:jc w:val="both"/>
        <w:rPr/>
      </w:pPr>
      <w:r w:rsidDel="00000000" w:rsidR="00000000" w:rsidRPr="00000000">
        <w:rPr>
          <w:rtl w:val="0"/>
        </w:rPr>
        <w:t xml:space="preserve">Сумма цифр в третьем столбике таблицы «Из них детей (0-17 лет)» — </w:t>
      </w:r>
      <w:r w:rsidDel="00000000" w:rsidR="00000000" w:rsidRPr="00000000">
        <w:rPr>
          <w:b w:val="1"/>
          <w:rtl w:val="0"/>
        </w:rPr>
        <w:t xml:space="preserve">47 267</w:t>
      </w:r>
      <w:r w:rsidDel="00000000" w:rsidR="00000000" w:rsidRPr="00000000">
        <w:rPr>
          <w:rtl w:val="0"/>
        </w:rPr>
        <w:t xml:space="preserve">. При этом в предыдущем слайде 8 приведена точная численность детей двух возрастных групп </w:t>
      </w:r>
      <w:r w:rsidDel="00000000" w:rsidR="00000000" w:rsidRPr="00000000">
        <w:rPr>
          <w:b w:val="1"/>
          <w:rtl w:val="0"/>
        </w:rPr>
        <w:t xml:space="preserve">«7-10 лет» «11-17 лет»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444 967 чел. </w:t>
      </w:r>
      <w:r w:rsidDel="00000000" w:rsidR="00000000" w:rsidRPr="00000000">
        <w:rPr>
          <w:rtl w:val="0"/>
        </w:rPr>
        <w:t xml:space="preserve">и </w:t>
      </w:r>
      <w:r w:rsidDel="00000000" w:rsidR="00000000" w:rsidRPr="00000000">
        <w:rPr>
          <w:b w:val="1"/>
          <w:rtl w:val="0"/>
        </w:rPr>
        <w:t xml:space="preserve">619 152 чел.</w:t>
      </w:r>
      <w:r w:rsidDel="00000000" w:rsidR="00000000" w:rsidRPr="00000000">
        <w:rPr>
          <w:rtl w:val="0"/>
        </w:rPr>
        <w:t xml:space="preserve"> соответственно. </w:t>
      </w:r>
    </w:p>
    <w:p w:rsidR="00000000" w:rsidDel="00000000" w:rsidP="00000000" w:rsidRDefault="00000000" w:rsidRPr="00000000" w14:paraId="0000000A">
      <w:pPr>
        <w:shd w:fill="ffffff" w:val="clear"/>
        <w:spacing w:after="300" w:before="300" w:line="240" w:lineRule="auto"/>
        <w:jc w:val="both"/>
        <w:rPr/>
      </w:pPr>
      <w:r w:rsidDel="00000000" w:rsidR="00000000" w:rsidRPr="00000000">
        <w:rPr>
          <w:rtl w:val="0"/>
        </w:rPr>
        <w:t xml:space="preserve">По данным Мосстата на 1 января 2020 г. распределение населения по возрастным группам: </w:t>
        <w:br w:type="textWrapping"/>
        <w:t xml:space="preserve">0-4 лет - 681 тыс. чел;</w:t>
        <w:br w:type="textWrapping"/>
        <w:t xml:space="preserve">5-9 лет - 640 тыс. чел;</w:t>
        <w:br w:type="textWrapping"/>
        <w:t xml:space="preserve">10-14 лет  - 538 тыс. чел;</w:t>
        <w:br w:type="textWrapping"/>
        <w:t xml:space="preserve">15-19 лет - 517 тыс. чел.</w:t>
        <w:br w:type="textWrapping"/>
        <w:t xml:space="preserve">Итого: 2 376 тыс. чел.  (без учета подростков 18-19 лет , около 2,0 млн.)</w:t>
      </w:r>
    </w:p>
    <w:p w:rsidR="00000000" w:rsidDel="00000000" w:rsidP="00000000" w:rsidRDefault="00000000" w:rsidRPr="00000000" w14:paraId="0000000B">
      <w:pPr>
        <w:shd w:fill="ffffff" w:val="clear"/>
        <w:spacing w:after="300" w:before="300" w:lineRule="auto"/>
        <w:jc w:val="both"/>
        <w:rPr/>
      </w:pPr>
      <w:r w:rsidDel="00000000" w:rsidR="00000000" w:rsidRPr="00000000">
        <w:rPr>
          <w:rtl w:val="0"/>
        </w:rPr>
        <w:t xml:space="preserve">Заболеваемость 47 000 детей по отношению к 2 000 000 дает нам показатель 2,35 % за 8 месяцев пандемии (март-ноябрь). Это составляет в среднем 29 человек в месяц на каждые 10 000 детей. </w:t>
      </w:r>
    </w:p>
    <w:p w:rsidR="00000000" w:rsidDel="00000000" w:rsidP="00000000" w:rsidRDefault="00000000" w:rsidRPr="00000000" w14:paraId="0000000C">
      <w:pPr>
        <w:shd w:fill="ffffff" w:val="clear"/>
        <w:spacing w:after="300" w:before="300" w:lineRule="auto"/>
        <w:jc w:val="both"/>
        <w:rPr/>
      </w:pPr>
      <w:r w:rsidDel="00000000" w:rsidR="00000000" w:rsidRPr="00000000">
        <w:rPr>
          <w:rtl w:val="0"/>
        </w:rPr>
        <w:t xml:space="preserve">Стоит отметить, что</w:t>
      </w:r>
      <w:r w:rsidDel="00000000" w:rsidR="00000000" w:rsidRPr="00000000">
        <w:rPr>
          <w:b w:val="1"/>
          <w:rtl w:val="0"/>
        </w:rPr>
        <w:t xml:space="preserve"> учитываются не только дети с клиническими показаниями</w:t>
      </w:r>
      <w:r w:rsidDel="00000000" w:rsidR="00000000" w:rsidRPr="00000000">
        <w:rPr>
          <w:rtl w:val="0"/>
        </w:rPr>
        <w:t xml:space="preserve"> заболевания, а </w:t>
      </w:r>
      <w:r w:rsidDel="00000000" w:rsidR="00000000" w:rsidRPr="00000000">
        <w:rPr>
          <w:b w:val="1"/>
          <w:rtl w:val="0"/>
        </w:rPr>
        <w:t xml:space="preserve">все дети, у которых по ПЦР-тесту есть положительная реакция.</w:t>
      </w:r>
      <w:r w:rsidDel="00000000" w:rsidR="00000000" w:rsidRPr="00000000">
        <w:rPr>
          <w:rtl w:val="0"/>
        </w:rPr>
        <w:t xml:space="preserve"> (На Родительском собрании 15 ноября </w:t>
      </w:r>
      <w:r w:rsidDel="00000000" w:rsidR="00000000" w:rsidRPr="00000000">
        <w:rPr>
          <w:rtl w:val="0"/>
        </w:rPr>
        <w:t xml:space="preserve">Борзакова Светлана Николаевна, заведующая организационно-методическим отделом по педиатрии ГБУ «НИИОЗММ ДЗМ», доцент кафедры педиатрии с инфекционными болезнями у детей ФДПО ФГАОУ ВО «РНИМУ им. Н.И.Пирогова Минздрава России», к.м.н., </w:t>
      </w:r>
      <w:r w:rsidDel="00000000" w:rsidR="00000000" w:rsidRPr="00000000">
        <w:rPr>
          <w:rtl w:val="0"/>
        </w:rPr>
        <w:t xml:space="preserve">о процентном соотношении истинно положительных ПЦР-тестов и ложно-положительных привела соотношение 60/40 %).</w:t>
      </w:r>
    </w:p>
    <w:p w:rsidR="00000000" w:rsidDel="00000000" w:rsidP="00000000" w:rsidRDefault="00000000" w:rsidRPr="00000000" w14:paraId="0000000D">
      <w:pPr>
        <w:shd w:fill="ffffff" w:val="clear"/>
        <w:spacing w:after="300" w:before="300" w:lineRule="auto"/>
        <w:jc w:val="both"/>
        <w:rPr/>
      </w:pPr>
      <w:r w:rsidDel="00000000" w:rsidR="00000000" w:rsidRPr="00000000">
        <w:rPr>
          <w:rtl w:val="0"/>
        </w:rPr>
        <w:t xml:space="preserve">Разберем подробнее данные таблицы. Резкий скачок выявления ПЦР-положительных детей мы видим в сентябре, а затем ещё больше в октябре-ноябре 2020 года. При это стоит помнить, что уже 5 октября все школьники города Москвы по Указу мэра 97-УМ были выведены на двухнедельные каникулы. </w:t>
      </w:r>
    </w:p>
    <w:p w:rsidR="00000000" w:rsidDel="00000000" w:rsidP="00000000" w:rsidRDefault="00000000" w:rsidRPr="00000000" w14:paraId="0000000E">
      <w:pPr>
        <w:shd w:fill="ffffff" w:val="clear"/>
        <w:spacing w:after="300" w:before="300" w:lineRule="auto"/>
        <w:jc w:val="both"/>
        <w:rPr/>
      </w:pPr>
      <w:r w:rsidDel="00000000" w:rsidR="00000000" w:rsidRPr="00000000">
        <w:rPr>
          <w:rtl w:val="0"/>
        </w:rPr>
        <w:t xml:space="preserve">Выявление ковид-положительных реакций у детей по итогам сентября составляет </w:t>
      </w:r>
      <w:r w:rsidDel="00000000" w:rsidR="00000000" w:rsidRPr="00000000">
        <w:rPr>
          <w:b w:val="1"/>
          <w:rtl w:val="0"/>
        </w:rPr>
        <w:t xml:space="preserve">в течение месяца </w:t>
      </w:r>
      <w:r w:rsidDel="00000000" w:rsidR="00000000" w:rsidRPr="00000000">
        <w:rPr>
          <w:rtl w:val="0"/>
        </w:rPr>
        <w:t xml:space="preserve">— 1019 случаев на 444 967, что составляет около </w:t>
      </w:r>
      <w:r w:rsidDel="00000000" w:rsidR="00000000" w:rsidRPr="00000000">
        <w:rPr>
          <w:b w:val="1"/>
          <w:rtl w:val="0"/>
        </w:rPr>
        <w:t xml:space="preserve">23 (22,9) случаев на каждые 10 000</w:t>
      </w:r>
      <w:r w:rsidDel="00000000" w:rsidR="00000000" w:rsidRPr="00000000">
        <w:rPr>
          <w:rtl w:val="0"/>
        </w:rPr>
        <w:t xml:space="preserve"> детей в возрастной группе </w:t>
      </w:r>
      <w:r w:rsidDel="00000000" w:rsidR="00000000" w:rsidRPr="00000000">
        <w:rPr>
          <w:b w:val="1"/>
          <w:rtl w:val="0"/>
        </w:rPr>
        <w:t xml:space="preserve">от 7 до 10 лет, то есть менее 1 (0,74)  случая в день</w:t>
      </w:r>
      <w:r w:rsidDel="00000000" w:rsidR="00000000" w:rsidRPr="00000000">
        <w:rPr>
          <w:rtl w:val="0"/>
        </w:rPr>
        <w:t xml:space="preserve">. В возрастной группе</w:t>
      </w:r>
      <w:r w:rsidDel="00000000" w:rsidR="00000000" w:rsidRPr="00000000">
        <w:rPr>
          <w:b w:val="1"/>
          <w:rtl w:val="0"/>
        </w:rPr>
        <w:t xml:space="preserve"> от 11 до 17 лет </w:t>
      </w:r>
      <w:r w:rsidDel="00000000" w:rsidR="00000000" w:rsidRPr="00000000">
        <w:rPr>
          <w:rtl w:val="0"/>
        </w:rPr>
        <w:t xml:space="preserve">— 2 707 тестов на 619 152 ребенка или около </w:t>
      </w:r>
      <w:r w:rsidDel="00000000" w:rsidR="00000000" w:rsidRPr="00000000">
        <w:rPr>
          <w:b w:val="1"/>
          <w:rtl w:val="0"/>
        </w:rPr>
        <w:t xml:space="preserve">44 (43,7) школьников на каждые 10 000, или не более 3 случаев за два дня (2,8)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shd w:fill="ffffff" w:val="clear"/>
        <w:spacing w:after="300" w:before="30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В октябре 2020 г. </w:t>
      </w:r>
      <w:r w:rsidDel="00000000" w:rsidR="00000000" w:rsidRPr="00000000">
        <w:rPr>
          <w:b w:val="1"/>
          <w:rtl w:val="0"/>
        </w:rPr>
        <w:t xml:space="preserve">в течение месяца </w:t>
      </w:r>
      <w:r w:rsidDel="00000000" w:rsidR="00000000" w:rsidRPr="00000000">
        <w:rPr>
          <w:rtl w:val="0"/>
        </w:rPr>
        <w:t xml:space="preserve">— 3 407 случаев на 444 967, что составляет </w:t>
      </w:r>
      <w:r w:rsidDel="00000000" w:rsidR="00000000" w:rsidRPr="00000000">
        <w:rPr>
          <w:b w:val="1"/>
          <w:rtl w:val="0"/>
        </w:rPr>
        <w:t xml:space="preserve">77 детей на каждые 10 000 школьников от 7 до 10 лет, 2,57/день на каждые 10 000</w:t>
      </w:r>
      <w:r w:rsidDel="00000000" w:rsidR="00000000" w:rsidRPr="00000000">
        <w:rPr>
          <w:rtl w:val="0"/>
        </w:rPr>
        <w:t xml:space="preserve">. А в возрастной группе </w:t>
      </w:r>
      <w:r w:rsidDel="00000000" w:rsidR="00000000" w:rsidRPr="00000000">
        <w:rPr>
          <w:b w:val="1"/>
          <w:rtl w:val="0"/>
        </w:rPr>
        <w:t xml:space="preserve">от 11 до 17 лет</w:t>
      </w:r>
      <w:r w:rsidDel="00000000" w:rsidR="00000000" w:rsidRPr="00000000">
        <w:rPr>
          <w:rtl w:val="0"/>
        </w:rPr>
        <w:t xml:space="preserve"> — 7 620 на 619 152 ребенка или </w:t>
      </w:r>
      <w:r w:rsidDel="00000000" w:rsidR="00000000" w:rsidRPr="00000000">
        <w:rPr>
          <w:b w:val="1"/>
          <w:rtl w:val="0"/>
        </w:rPr>
        <w:t xml:space="preserve">123 школьника на каждые 10 000, 41/день на каждые 10 000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300" w:before="300" w:lineRule="auto"/>
        <w:jc w:val="both"/>
        <w:rPr/>
      </w:pPr>
      <w:r w:rsidDel="00000000" w:rsidR="00000000" w:rsidRPr="00000000">
        <w:rPr>
          <w:rtl w:val="0"/>
        </w:rPr>
        <w:t xml:space="preserve">При этом уже к середине октября принимается решение вывести всех детей, обучающихся 6 – 11 классов государственных школ на безальтернативное исключительно дистанционное обучение. 14 октября выходит Указ 100-УМ, вменяющий администрациям школ организовать реализацию основных образовательных программ через электронное обучение с применением дистанционных технологий с 19 октября по 1 ноября. Далее такой порядок обучения несколько раз продлевается, на сегодняшний день действует до 6 ноября.</w:t>
      </w:r>
    </w:p>
    <w:p w:rsidR="00000000" w:rsidDel="00000000" w:rsidP="00000000" w:rsidRDefault="00000000" w:rsidRPr="00000000" w14:paraId="00000011">
      <w:pPr>
        <w:shd w:fill="ffffff" w:val="clear"/>
        <w:spacing w:after="300" w:before="300" w:lineRule="auto"/>
        <w:jc w:val="both"/>
        <w:rPr/>
      </w:pPr>
      <w:r w:rsidDel="00000000" w:rsidR="00000000" w:rsidRPr="00000000">
        <w:rPr>
          <w:rtl w:val="0"/>
        </w:rPr>
        <w:t xml:space="preserve">По статистическим данным первой декады ноября Роспотребнадзор по г. Москве показывает дальнейшее увеличение числа заболевших. При этом мы понимаем, что </w:t>
      </w:r>
      <w:r w:rsidDel="00000000" w:rsidR="00000000" w:rsidRPr="00000000">
        <w:rPr>
          <w:b w:val="1"/>
          <w:rtl w:val="0"/>
        </w:rPr>
        <w:t xml:space="preserve">к началу ноября школьники от 11 лет и старше уже месяц находятся дома</w:t>
      </w:r>
      <w:r w:rsidDel="00000000" w:rsidR="00000000" w:rsidRPr="00000000">
        <w:rPr>
          <w:rtl w:val="0"/>
        </w:rPr>
        <w:t xml:space="preserve">, сначала на каникулах, а затем на дистанционном обучении из дома. Обязательное прохождение ПЦР-тестов у этой возрастной группы проводится при клинических симптомах заболевания или при прямом контакте с заболевшим.</w:t>
      </w:r>
    </w:p>
    <w:p w:rsidR="00000000" w:rsidDel="00000000" w:rsidP="00000000" w:rsidRDefault="00000000" w:rsidRPr="00000000" w14:paraId="00000012">
      <w:pPr>
        <w:shd w:fill="ffffff" w:val="clear"/>
        <w:spacing w:after="300" w:before="300" w:lineRule="auto"/>
        <w:jc w:val="both"/>
        <w:rPr/>
      </w:pPr>
      <w:r w:rsidDel="00000000" w:rsidR="00000000" w:rsidRPr="00000000">
        <w:rPr>
          <w:rtl w:val="0"/>
        </w:rPr>
        <w:t xml:space="preserve">Дети же </w:t>
      </w:r>
      <w:r w:rsidDel="00000000" w:rsidR="00000000" w:rsidRPr="00000000">
        <w:rPr>
          <w:b w:val="1"/>
          <w:rtl w:val="0"/>
        </w:rPr>
        <w:t xml:space="preserve">от 7 до 10 лет (1-5 класс) </w:t>
      </w:r>
      <w:r w:rsidDel="00000000" w:rsidR="00000000" w:rsidRPr="00000000">
        <w:rPr>
          <w:rtl w:val="0"/>
        </w:rPr>
        <w:t xml:space="preserve">по-прежнему </w:t>
      </w:r>
      <w:r w:rsidDel="00000000" w:rsidR="00000000" w:rsidRPr="00000000">
        <w:rPr>
          <w:b w:val="1"/>
          <w:rtl w:val="0"/>
        </w:rPr>
        <w:t xml:space="preserve">ходят на занятия</w:t>
      </w:r>
      <w:r w:rsidDel="00000000" w:rsidR="00000000" w:rsidRPr="00000000">
        <w:rPr>
          <w:rtl w:val="0"/>
        </w:rPr>
        <w:t xml:space="preserve"> в школы. Таких детей всем классом отправляют на тестирование и карантин, если в классе обнаружен хотя бы один ребенок с прямым контактом с заболевшими взрослыми. То есть в классе выявляется один контакт и все 25-30-35 детей проходят обязательное тестирование.</w:t>
      </w:r>
    </w:p>
    <w:p w:rsidR="00000000" w:rsidDel="00000000" w:rsidP="00000000" w:rsidRDefault="00000000" w:rsidRPr="00000000" w14:paraId="00000013">
      <w:pPr>
        <w:shd w:fill="ffffff" w:val="clear"/>
        <w:spacing w:after="300" w:before="300" w:lineRule="auto"/>
        <w:jc w:val="both"/>
        <w:rPr/>
      </w:pPr>
      <w:r w:rsidDel="00000000" w:rsidR="00000000" w:rsidRPr="00000000">
        <w:rPr>
          <w:rtl w:val="0"/>
        </w:rPr>
        <w:t xml:space="preserve">Данные таблицы показывают нам следующую динамику выявления ПЦР-положительных результатов </w:t>
      </w:r>
      <w:r w:rsidDel="00000000" w:rsidR="00000000" w:rsidRPr="00000000">
        <w:rPr>
          <w:b w:val="1"/>
          <w:rtl w:val="0"/>
        </w:rPr>
        <w:t xml:space="preserve">в ноябре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дети от 7 до 10 лет</w:t>
      </w:r>
      <w:r w:rsidDel="00000000" w:rsidR="00000000" w:rsidRPr="00000000">
        <w:rPr>
          <w:rtl w:val="0"/>
        </w:rPr>
        <w:t xml:space="preserve"> — 2 747 за 1-11 ноября на 444 967 или </w:t>
      </w:r>
      <w:r w:rsidDel="00000000" w:rsidR="00000000" w:rsidRPr="00000000">
        <w:rPr>
          <w:b w:val="1"/>
          <w:rtl w:val="0"/>
        </w:rPr>
        <w:t xml:space="preserve">6,2 случаев в день на каждые 10 000</w:t>
      </w:r>
      <w:r w:rsidDel="00000000" w:rsidR="00000000" w:rsidRPr="00000000">
        <w:rPr>
          <w:rtl w:val="0"/>
        </w:rPr>
        <w:t xml:space="preserve">. Для детей от 11 до 17 лет — 2888 на 619 152 школьника, или </w:t>
      </w:r>
      <w:r w:rsidDel="00000000" w:rsidR="00000000" w:rsidRPr="00000000">
        <w:rPr>
          <w:b w:val="1"/>
          <w:rtl w:val="0"/>
        </w:rPr>
        <w:t xml:space="preserve">4,7/день на каждые 10 000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shd w:fill="ffffff" w:val="clear"/>
        <w:spacing w:after="300" w:before="300" w:lineRule="auto"/>
        <w:jc w:val="both"/>
        <w:rPr/>
      </w:pPr>
      <w:r w:rsidDel="00000000" w:rsidR="00000000" w:rsidRPr="00000000">
        <w:rPr>
          <w:rtl w:val="0"/>
        </w:rPr>
        <w:t xml:space="preserve">Эти данные показывают нам, что даже при массовом тестировании на подъеме волны заболеваемости в городе у детей, посещающих школу, выявляется </w:t>
      </w:r>
      <w:r w:rsidDel="00000000" w:rsidR="00000000" w:rsidRPr="00000000">
        <w:rPr>
          <w:b w:val="1"/>
          <w:rtl w:val="0"/>
        </w:rPr>
        <w:t xml:space="preserve">не более 6,2/день </w:t>
      </w:r>
      <w:r w:rsidDel="00000000" w:rsidR="00000000" w:rsidRPr="00000000">
        <w:rPr>
          <w:rtl w:val="0"/>
        </w:rPr>
        <w:t xml:space="preserve">(2,57)</w:t>
      </w:r>
      <w:r w:rsidDel="00000000" w:rsidR="00000000" w:rsidRPr="00000000">
        <w:rPr>
          <w:b w:val="1"/>
          <w:rtl w:val="0"/>
        </w:rPr>
        <w:t xml:space="preserve"> положительных реакций ПЦР-тестов на каждые 10 000, а у изолированных уже более месяца (</w:t>
      </w:r>
      <w:r w:rsidDel="00000000" w:rsidR="00000000" w:rsidRPr="00000000">
        <w:rPr>
          <w:rtl w:val="0"/>
        </w:rPr>
        <w:t xml:space="preserve">с 5 октября по 11 ноября</w:t>
      </w:r>
      <w:r w:rsidDel="00000000" w:rsidR="00000000" w:rsidRPr="00000000">
        <w:rPr>
          <w:b w:val="1"/>
          <w:rtl w:val="0"/>
        </w:rPr>
        <w:t xml:space="preserve">) от активной коммуникации подростков от 11 до 17 лет — не более 4,7/день </w:t>
      </w:r>
      <w:r w:rsidDel="00000000" w:rsidR="00000000" w:rsidRPr="00000000">
        <w:rPr>
          <w:rtl w:val="0"/>
        </w:rPr>
        <w:t xml:space="preserve">(4,1)</w:t>
      </w:r>
      <w:r w:rsidDel="00000000" w:rsidR="00000000" w:rsidRPr="00000000">
        <w:rPr>
          <w:b w:val="1"/>
          <w:rtl w:val="0"/>
        </w:rPr>
        <w:t xml:space="preserve"> на каждые 10 000 детей.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300" w:before="300" w:lineRule="auto"/>
        <w:jc w:val="both"/>
        <w:rPr/>
      </w:pPr>
      <w:r w:rsidDel="00000000" w:rsidR="00000000" w:rsidRPr="00000000">
        <w:rPr>
          <w:rtl w:val="0"/>
        </w:rPr>
        <w:t xml:space="preserve">При этом главный педиатр Москвы, г-н И.Османов, на том же Круглом столе в ОП при Правительстве Москвы, в своем выступление привел цифры по госпитализации в связи с тяжелым течением заболевания по городу Москве </w:t>
      </w:r>
      <w:r w:rsidDel="00000000" w:rsidR="00000000" w:rsidRPr="00000000">
        <w:rPr>
          <w:b w:val="1"/>
          <w:rtl w:val="0"/>
        </w:rPr>
        <w:t xml:space="preserve">на протяжении всей пандемии (с марта по ноябрь) — 1 908 детей</w:t>
      </w:r>
      <w:r w:rsidDel="00000000" w:rsidR="00000000" w:rsidRPr="00000000">
        <w:rPr>
          <w:rtl w:val="0"/>
        </w:rPr>
        <w:t xml:space="preserve">. При этом он подтвердил, что у всех этих детей тяжесть болезни протекала на фоне хронические заболеваний и детских патологий.</w:t>
      </w:r>
    </w:p>
    <w:p w:rsidR="00000000" w:rsidDel="00000000" w:rsidP="00000000" w:rsidRDefault="00000000" w:rsidRPr="00000000" w14:paraId="00000016">
      <w:pPr>
        <w:shd w:fill="ffffff" w:val="clear"/>
        <w:spacing w:after="300" w:before="300" w:lineRule="auto"/>
        <w:jc w:val="both"/>
        <w:rPr/>
      </w:pPr>
      <w:r w:rsidDel="00000000" w:rsidR="00000000" w:rsidRPr="00000000">
        <w:rPr>
          <w:rtl w:val="0"/>
        </w:rPr>
        <w:t xml:space="preserve">Обращает на себя внимание и тот факт, что в презентации главного врача-педиатра города Москвы по данным на 07.11.2020 г. указано </w:t>
      </w:r>
      <w:r w:rsidDel="00000000" w:rsidR="00000000" w:rsidRPr="00000000">
        <w:rPr>
          <w:b w:val="1"/>
          <w:rtl w:val="0"/>
        </w:rPr>
        <w:t xml:space="preserve">34 790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b w:val="1"/>
          <w:rtl w:val="0"/>
        </w:rPr>
        <w:t xml:space="preserve">47 267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в таблице Роспотребнадзора</w:t>
      </w:r>
      <w:r w:rsidDel="00000000" w:rsidR="00000000" w:rsidRPr="00000000">
        <w:rPr>
          <w:rtl w:val="0"/>
        </w:rPr>
        <w:t xml:space="preserve">) случаев ковид у детей (тайминг 43:10 видеозаписи) или 7,6 % от общего числа заболевших, 65 % — дети 6-11 класс. 65% от 34790 — это </w:t>
      </w:r>
      <w:r w:rsidDel="00000000" w:rsidR="00000000" w:rsidRPr="00000000">
        <w:rPr>
          <w:b w:val="1"/>
          <w:rtl w:val="0"/>
        </w:rPr>
        <w:t xml:space="preserve">22 613,5</w:t>
      </w:r>
      <w:r w:rsidDel="00000000" w:rsidR="00000000" w:rsidRPr="00000000">
        <w:rPr>
          <w:rtl w:val="0"/>
        </w:rPr>
        <w:t xml:space="preserve"> случаев (в показателях Е.Андреевой — </w:t>
      </w:r>
      <w:r w:rsidDel="00000000" w:rsidR="00000000" w:rsidRPr="00000000">
        <w:rPr>
          <w:b w:val="1"/>
          <w:rtl w:val="0"/>
        </w:rPr>
        <w:t xml:space="preserve">20 231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17">
      <w:pPr>
        <w:shd w:fill="ffffff" w:val="clear"/>
        <w:spacing w:after="300" w:before="30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Является ли </w:t>
      </w:r>
      <w:r w:rsidDel="00000000" w:rsidR="00000000" w:rsidRPr="00000000">
        <w:rPr>
          <w:rtl w:val="0"/>
        </w:rPr>
        <w:t xml:space="preserve">выявление ПЦР-положительных тестов у </w:t>
      </w:r>
      <w:r w:rsidDel="00000000" w:rsidR="00000000" w:rsidRPr="00000000">
        <w:rPr>
          <w:b w:val="1"/>
          <w:rtl w:val="0"/>
        </w:rPr>
        <w:t xml:space="preserve">5 детей в день на каждые 10 000 школьников</w:t>
      </w:r>
      <w:r w:rsidDel="00000000" w:rsidR="00000000" w:rsidRPr="00000000">
        <w:rPr>
          <w:rtl w:val="0"/>
        </w:rPr>
        <w:t xml:space="preserve"> при стабилизированной ситуации, по выражению главы города, и </w:t>
      </w:r>
      <w:r w:rsidDel="00000000" w:rsidR="00000000" w:rsidRPr="00000000">
        <w:rPr>
          <w:b w:val="1"/>
          <w:rtl w:val="0"/>
        </w:rPr>
        <w:t xml:space="preserve">при динамике 4,1/в день (октябрь) и 4,7/в день (ноябрь) </w:t>
      </w:r>
      <w:r w:rsidDel="00000000" w:rsidR="00000000" w:rsidRPr="00000000">
        <w:rPr>
          <w:rtl w:val="0"/>
        </w:rPr>
        <w:t xml:space="preserve">достаточным основанием для того, чтобы остальные 9 900 детей были разобщены и находились ежедневно в стрессовой ситуации тотального дистанционного обучения?</w:t>
      </w:r>
    </w:p>
    <w:p w:rsidR="00000000" w:rsidDel="00000000" w:rsidP="00000000" w:rsidRDefault="00000000" w:rsidRPr="00000000" w14:paraId="00000018">
      <w:pPr>
        <w:shd w:fill="ffffff" w:val="clear"/>
        <w:spacing w:after="300" w:before="300" w:lineRule="auto"/>
        <w:jc w:val="both"/>
        <w:rPr/>
      </w:pPr>
      <w:r w:rsidDel="00000000" w:rsidR="00000000" w:rsidRPr="00000000">
        <w:rPr>
          <w:rtl w:val="0"/>
        </w:rPr>
        <w:t xml:space="preserve">Очевидно, что </w:t>
      </w:r>
      <w:r w:rsidDel="00000000" w:rsidR="00000000" w:rsidRPr="00000000">
        <w:rPr>
          <w:b w:val="1"/>
          <w:rtl w:val="0"/>
        </w:rPr>
        <w:t xml:space="preserve">выявление бОльшего числа</w:t>
      </w:r>
      <w:r w:rsidDel="00000000" w:rsidR="00000000" w:rsidRPr="00000000">
        <w:rPr>
          <w:rtl w:val="0"/>
        </w:rPr>
        <w:t xml:space="preserve"> ПЦР-положительных случаев у детей </w:t>
      </w:r>
      <w:r w:rsidDel="00000000" w:rsidR="00000000" w:rsidRPr="00000000">
        <w:rPr>
          <w:b w:val="1"/>
          <w:rtl w:val="0"/>
        </w:rPr>
        <w:t xml:space="preserve">возрастной группы от 7 до 10 лет</w:t>
      </w:r>
      <w:r w:rsidDel="00000000" w:rsidR="00000000" w:rsidRPr="00000000">
        <w:rPr>
          <w:rtl w:val="0"/>
        </w:rPr>
        <w:t xml:space="preserve"> (1-5 класс) </w:t>
      </w:r>
      <w:r w:rsidDel="00000000" w:rsidR="00000000" w:rsidRPr="00000000">
        <w:rPr>
          <w:b w:val="1"/>
          <w:rtl w:val="0"/>
        </w:rPr>
        <w:t xml:space="preserve">обусловлено на порядок бОльшим числом проведенных исследований в октябре-ноябре 2020 года</w:t>
      </w:r>
      <w:r w:rsidDel="00000000" w:rsidR="00000000" w:rsidRPr="00000000">
        <w:rPr>
          <w:rtl w:val="0"/>
        </w:rPr>
        <w:t xml:space="preserve">, чем среди детей возрастной группы от 11 до 17 лет. Что никак не может доказывать оправданность перевода школьников 6-11 классов на исключительно дистанционный формат обучения в целях снижения уровня заражаемости и сохранения стабилизации эпидемиологической обстановки.</w:t>
      </w:r>
    </w:p>
    <w:p w:rsidR="00000000" w:rsidDel="00000000" w:rsidP="00000000" w:rsidRDefault="00000000" w:rsidRPr="00000000" w14:paraId="00000019">
      <w:pPr>
        <w:shd w:fill="ffffff" w:val="clear"/>
        <w:spacing w:after="300" w:before="300" w:lineRule="auto"/>
        <w:jc w:val="both"/>
        <w:rPr/>
      </w:pPr>
      <w:r w:rsidDel="00000000" w:rsidR="00000000" w:rsidRPr="00000000">
        <w:rPr>
          <w:rtl w:val="0"/>
        </w:rPr>
        <w:t xml:space="preserve">Определяющую роль подростков от 11 до 17 лет в способности быть источниками заражения взрослых, особенно из групп риска, опровергают публикации Российской Ассоциации педиатров и данные ВОЗ.</w:t>
      </w:r>
    </w:p>
    <w:p w:rsidR="00000000" w:rsidDel="00000000" w:rsidP="00000000" w:rsidRDefault="00000000" w:rsidRPr="00000000" w14:paraId="0000001A">
      <w:pPr>
        <w:shd w:fill="ffffff" w:val="clear"/>
        <w:spacing w:after="300" w:before="300" w:lineRule="auto"/>
        <w:jc w:val="both"/>
        <w:rPr/>
      </w:pPr>
      <w:r w:rsidDel="00000000" w:rsidR="00000000" w:rsidRPr="00000000">
        <w:rPr>
          <w:rtl w:val="0"/>
        </w:rPr>
        <w:t xml:space="preserve">В тоже время уже есть опубликованные российские научные исследования (ВАК), подтверждающие крайне негативное влияние длительного изолирования и разобщения этой возрастной группы на общее когнитивное и психическое развитие подростков (</w:t>
      </w:r>
      <w:r w:rsidDel="00000000" w:rsidR="00000000" w:rsidRPr="00000000">
        <w:rPr>
          <w:rtl w:val="0"/>
        </w:rPr>
        <w:t xml:space="preserve">ОСОБЕННОСТИ ЖИЗНЕДЕЯТЕЛЬНОСТИ И САМОЧУВСТВИЯ ДЕТЕЙ И ПОДРОСТКОВ, ДИСТАНЦИОННО ОБУЧАЮЩИХСЯ ВО ВРЕМЯ ЭПИДЕМИИ НОВОЙ КОРОНАВИРУСНОЙ ИНФЕКЦИИ (COVID‑19). Коллектив авторов под рук. В.Р. Кучма, </w:t>
      </w:r>
      <w:r w:rsidDel="00000000" w:rsidR="00000000" w:rsidRPr="00000000">
        <w:rPr>
          <w:rtl w:val="0"/>
        </w:rPr>
        <w:t xml:space="preserve">ч.-к. РАН, д.м.н, профессор, заместитель директора по научной работе ФГАУ «Национальный медицинский исследовательский центр здоровья детей» Министерства здравоохранения Российской Федерации, директор НИИ гигиены и охраны здоровья детей и подростков ФГАУ «Национальный медицинский исследовательский центр здоровья детей» Министерства здравоохранения Российской Федерации</w:t>
      </w:r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 w14:paraId="0000001B">
      <w:pPr>
        <w:shd w:fill="ffffff" w:val="clear"/>
        <w:spacing w:after="300" w:before="300" w:lineRule="auto"/>
        <w:jc w:val="both"/>
        <w:rPr/>
      </w:pPr>
      <w:r w:rsidDel="00000000" w:rsidR="00000000" w:rsidRPr="00000000">
        <w:rPr>
          <w:rtl w:val="0"/>
        </w:rPr>
        <w:t xml:space="preserve">Неочевидные выводы, предлагаемые специалистами службы гигиенического контроля, основа принятия государственных решений, касающихся миллиона школьников Москвы и сверх жесткость принимаемых административных профилактических мер может иметь отложенные во времени последствия с серьезными негативными соматическими и психосоматическими эффектами для нескольких сотен тысяч московских школьников.</w:t>
      </w:r>
    </w:p>
    <w:p w:rsidR="00000000" w:rsidDel="00000000" w:rsidP="00000000" w:rsidRDefault="00000000" w:rsidRPr="00000000" w14:paraId="0000001C">
      <w:pPr>
        <w:shd w:fill="ffffff" w:val="clear"/>
        <w:spacing w:after="300" w:before="300" w:lineRule="auto"/>
        <w:jc w:val="both"/>
        <w:rPr/>
      </w:pPr>
      <w:r w:rsidDel="00000000" w:rsidR="00000000" w:rsidRPr="00000000">
        <w:rPr>
          <w:rtl w:val="0"/>
        </w:rPr>
        <w:t xml:space="preserve">Просим Вас ещё раз обратить внимание на целесообразность принимаемых на уровне города решений по недопущению подростков от 11 лет и старше к занятиям в какой-либо очной (контактной, аудиторной) форме в группах классов и ещё раз взвешенно оценить предполагаемые риски как по актуальной ситуации, так и по отложенным последствиям.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s://tass.ru/interviews/9931567" TargetMode="External"/><Relationship Id="rId7" Type="http://schemas.openxmlformats.org/officeDocument/2006/relationships/hyperlink" Target="https://tass.ru/obschestvo/9932035" TargetMode="External"/><Relationship Id="rId8" Type="http://schemas.openxmlformats.org/officeDocument/2006/relationships/hyperlink" Target="https://www.youtube.com/watch?v=CXeclfSRlDk&amp;t=26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